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3564"/>
        <w:gridCol w:w="4628"/>
        <w:gridCol w:w="1929"/>
        <w:gridCol w:w="2073"/>
        <w:gridCol w:w="1825"/>
      </w:tblGrid>
      <w:tr w:rsidR="0002755D" w:rsidRPr="007F2389" w:rsidTr="0073227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  <w:rPr>
                <w:b/>
              </w:rPr>
            </w:pPr>
            <w:r w:rsidRPr="007F2389">
              <w:t xml:space="preserve">  </w:t>
            </w:r>
            <w:r w:rsidRPr="007F2389">
              <w:rPr>
                <w:b/>
              </w:rPr>
              <w:t>№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  <w:rPr>
                <w:b/>
              </w:rPr>
            </w:pPr>
            <w:r w:rsidRPr="007F2389">
              <w:rPr>
                <w:b/>
              </w:rPr>
              <w:t>Направление работы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  <w:rPr>
                <w:b/>
              </w:rPr>
            </w:pPr>
            <w:r w:rsidRPr="007F2389">
              <w:rPr>
                <w:b/>
              </w:rPr>
              <w:t>Содержание работы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  <w:rPr>
                <w:b/>
              </w:rPr>
            </w:pPr>
            <w:r w:rsidRPr="007F2389">
              <w:rPr>
                <w:b/>
              </w:rPr>
              <w:t xml:space="preserve">  сроки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  <w:rPr>
                <w:b/>
              </w:rPr>
            </w:pPr>
            <w:r w:rsidRPr="007F2389">
              <w:rPr>
                <w:b/>
              </w:rPr>
              <w:t>исполнители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  <w:rPr>
                <w:b/>
              </w:rPr>
            </w:pPr>
            <w:r w:rsidRPr="007F2389">
              <w:rPr>
                <w:b/>
              </w:rPr>
              <w:t>Результат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  <w:rPr>
                <w:b/>
              </w:rPr>
            </w:pPr>
          </w:p>
        </w:tc>
      </w:tr>
      <w:tr w:rsidR="0002755D" w:rsidRPr="007F2389" w:rsidTr="0073227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 xml:space="preserve">   1.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  <w:rPr>
                <w:b/>
              </w:rPr>
            </w:pPr>
            <w:r w:rsidRPr="007F2389">
              <w:rPr>
                <w:b/>
              </w:rPr>
              <w:t>Август-сентябрь-октябрь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Кадровое и методическое обеспечение учебного плана.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-задачи МО на текущий учебный год.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-обсуждение и утверждение плана работы МО на 2016-2017  учебный год.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-согласование тематического планирования.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-утверждение рабочих программ учителей, составленных в соответствии с ФГОС;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-утверждение методических тем по самообразованию.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Август-сентябрь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Сентябрь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Август-сентябрь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Председатель МО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Утверждение плана работы</w:t>
            </w:r>
          </w:p>
        </w:tc>
      </w:tr>
      <w:tr w:rsidR="0002755D" w:rsidRPr="007F2389" w:rsidTr="0073227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Информационно-образовательная среда: планирование образовательного процесса в условиях реализации ФГОС   коррекционной школы 8 вида.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Профессиональная компетенция учителей.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 xml:space="preserve">-установление графика </w:t>
            </w:r>
            <w:proofErr w:type="spellStart"/>
            <w:r w:rsidRPr="007F2389">
              <w:t>взаимопосещения</w:t>
            </w:r>
            <w:proofErr w:type="spellEnd"/>
            <w:r w:rsidRPr="007F2389">
              <w:t xml:space="preserve"> уроков.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-педагогическое изучение вновь прибывших учащихся с целью определения реальных учебных возможностей. Проводить диагностическую работу совместно с психологом по отслеживанию у уч-ся развития памяти, внимания, логического мышления.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-Работа с молодыми специалистами.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 xml:space="preserve">-неделя ОБЖ. 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-обсуждение нормативных документов, программно-методических, статей периодической печати за 2016 год, использование ресурсов сети Интернета. Работа  по изучению документов по ФГОС.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Август-сентябрь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Сентябрь-октябрь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Август-сентябрь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Октябрь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октябрь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Председатель МО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Мясникова</w:t>
            </w:r>
            <w:proofErr w:type="spellEnd"/>
            <w:r w:rsidRPr="007F2389">
              <w:t xml:space="preserve"> И.А.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Парфёнова Т.В.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 xml:space="preserve">Результаты </w:t>
            </w:r>
            <w:proofErr w:type="spellStart"/>
            <w:r w:rsidRPr="007F2389">
              <w:t>педагогическ</w:t>
            </w:r>
            <w:proofErr w:type="spellEnd"/>
            <w:r w:rsidRPr="007F2389">
              <w:t>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обследования.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Результаты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логопедич</w:t>
            </w:r>
            <w:proofErr w:type="spellEnd"/>
            <w:r w:rsidRPr="007F2389">
              <w:t>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обследования</w:t>
            </w:r>
          </w:p>
        </w:tc>
      </w:tr>
      <w:tr w:rsidR="0002755D" w:rsidRPr="007F2389" w:rsidTr="0073227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Аналитическая деятельность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-проверка уровня УУД по предметам на начало учебного года.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-мониторинг оценки достижений обучающихся в соответствии  ФГОС на начало года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 xml:space="preserve">-результаты </w:t>
            </w:r>
            <w:proofErr w:type="spellStart"/>
            <w:r w:rsidRPr="007F2389">
              <w:t>обученности</w:t>
            </w:r>
            <w:proofErr w:type="spellEnd"/>
            <w:r w:rsidRPr="007F2389">
              <w:t xml:space="preserve"> учащихся  за 1 четверть.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-Мониторинг адаптации пятиклассников (переход в старшее звено)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-анализ прохождения программы и выполнения учебно-тематических планов.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lastRenderedPageBreak/>
              <w:t>Сентябрь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Октябрь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Октябрь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Октябрь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октябрь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lastRenderedPageBreak/>
              <w:t>Все учителя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Учителя, работающие в 5 классе.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lastRenderedPageBreak/>
              <w:t>Итоги проверки ЗУН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 xml:space="preserve">и задачи по каждому классу по улучшению качества </w:t>
            </w:r>
            <w:r w:rsidRPr="007F2389">
              <w:lastRenderedPageBreak/>
              <w:t>знаний.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</w:tr>
      <w:tr w:rsidR="0002755D" w:rsidRPr="007F2389" w:rsidTr="0073227E">
        <w:trPr>
          <w:trHeight w:val="21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Оперативный контроль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 проверка тематического планирования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-контроль выполнения  плана МО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Сентябрь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Август-октябрь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Председатель МО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</w:tr>
      <w:tr w:rsidR="0002755D" w:rsidRPr="007F2389" w:rsidTr="0073227E">
        <w:trPr>
          <w:trHeight w:val="162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 xml:space="preserve">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Организационные мероприятия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 подготовка учебных кабинетов к новому учебному году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август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</w:tr>
      <w:tr w:rsidR="0002755D" w:rsidRPr="007F2389" w:rsidTr="0073227E">
        <w:trPr>
          <w:trHeight w:val="16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Профессиональное развитие педагогов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</w:t>
            </w:r>
            <w:proofErr w:type="spellStart"/>
            <w:r w:rsidRPr="007F2389">
              <w:t>взаимопосещение</w:t>
            </w:r>
            <w:proofErr w:type="spellEnd"/>
            <w:r w:rsidRPr="007F2389">
              <w:t xml:space="preserve"> уроков.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Октябрь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октябрь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</w:tr>
      <w:tr w:rsidR="0002755D" w:rsidRPr="007F2389" w:rsidTr="0073227E">
        <w:trPr>
          <w:trHeight w:val="132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2.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  <w:rPr>
                <w:b/>
              </w:rPr>
            </w:pPr>
            <w:r w:rsidRPr="007F2389">
              <w:rPr>
                <w:b/>
              </w:rPr>
              <w:t>Ноябрь-декабрь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</w:tr>
      <w:tr w:rsidR="0002755D" w:rsidRPr="007F2389" w:rsidTr="0073227E">
        <w:trPr>
          <w:trHeight w:val="14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«Современный урок в коррекционной школе в аспекте содержания ФГОС»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Профессиональная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 xml:space="preserve"> компетенция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учителей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доклад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Проведение недели русского языка «Клуб любителей русского языка»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 неделя краеведения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Ноябрь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ноябрь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Максимова А.Е.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Парфёнова Т.В.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Алехова О.Б.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Тотмина</w:t>
            </w:r>
            <w:proofErr w:type="spellEnd"/>
            <w:r w:rsidRPr="007F2389">
              <w:t xml:space="preserve"> Е.М.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Общешкольное мероприятие</w:t>
            </w:r>
          </w:p>
        </w:tc>
      </w:tr>
      <w:tr w:rsidR="0002755D" w:rsidRPr="007F2389" w:rsidTr="0073227E">
        <w:trPr>
          <w:trHeight w:val="16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Аналитическая деятельность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 Обсуждение открытых уроков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 xml:space="preserve">- Результаты </w:t>
            </w:r>
            <w:proofErr w:type="spellStart"/>
            <w:r w:rsidRPr="007F2389">
              <w:t>обученности</w:t>
            </w:r>
            <w:proofErr w:type="spellEnd"/>
            <w:r w:rsidRPr="007F2389">
              <w:t xml:space="preserve"> учащихся за 2 четверть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-текущая аттестация обучающихс</w:t>
            </w:r>
            <w:proofErr w:type="gramStart"/>
            <w:r w:rsidRPr="007F2389">
              <w:t>я-</w:t>
            </w:r>
            <w:proofErr w:type="gramEnd"/>
            <w:r w:rsidRPr="007F2389">
              <w:t xml:space="preserve"> полугодовое оценивание результатов освоения СИПР.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-анализ прохождения программы и выполнения учебно-тематических планов.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Декабрь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Декабрь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декабрь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Учителя 1-х классов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</w:tr>
      <w:tr w:rsidR="0002755D" w:rsidRPr="007F2389" w:rsidTr="0073227E">
        <w:trPr>
          <w:trHeight w:val="210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Профессиональное развитие педагогов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 Открытые уроки. Работа по личной методической теме.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 Подготовка, представление и защита педагогического опыта преподавателей (размещение материала на сайте школы)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Декабрь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Ноябрь-декабрь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lastRenderedPageBreak/>
              <w:t>Бобрышев</w:t>
            </w:r>
            <w:proofErr w:type="spellEnd"/>
            <w:r w:rsidRPr="007F2389">
              <w:t xml:space="preserve"> В.Д..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Мискевич</w:t>
            </w:r>
            <w:proofErr w:type="spellEnd"/>
            <w:r w:rsidRPr="007F2389">
              <w:t xml:space="preserve"> Л.И.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Бобрышев</w:t>
            </w:r>
            <w:proofErr w:type="spellEnd"/>
            <w:r w:rsidRPr="007F2389">
              <w:t xml:space="preserve"> В.Д.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Самоанализ.</w:t>
            </w:r>
          </w:p>
        </w:tc>
      </w:tr>
      <w:tr w:rsidR="0002755D" w:rsidRPr="007F2389" w:rsidTr="0073227E">
        <w:trPr>
          <w:trHeight w:val="13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Оперативный контроль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Контроль выполнения плана МО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Ноябрь-декабрь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Председатель МО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</w:tr>
      <w:tr w:rsidR="0002755D" w:rsidRPr="007F2389" w:rsidTr="0073227E">
        <w:trPr>
          <w:trHeight w:val="210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  <w:rPr>
                <w:b/>
              </w:rPr>
            </w:pPr>
            <w:r w:rsidRPr="007F2389">
              <w:rPr>
                <w:b/>
              </w:rPr>
              <w:t xml:space="preserve"> 3.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  <w:rPr>
                <w:b/>
              </w:rPr>
            </w:pPr>
            <w:r w:rsidRPr="007F2389">
              <w:rPr>
                <w:b/>
              </w:rPr>
              <w:t>Январь-февраль-март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</w:tr>
      <w:tr w:rsidR="0002755D" w:rsidRPr="007F2389" w:rsidTr="0073227E">
        <w:trPr>
          <w:trHeight w:val="16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«Использование информационных технологий на уроках в коррекционной школе как одно из условий повышения качества образования»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Профессиональная компетенция учителей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доклад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 Сообщение по теме самообразования с выходом практического материала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-Неделя математики.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 предметная  олимпиада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 xml:space="preserve">-неделя русского языка в 5 классах 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-Экологическая неделя «Природа вокруг нас»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Неделя изобразительного искусства «Волшебство красок»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январь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Январь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Февраль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Март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Февраль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март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Придевус</w:t>
            </w:r>
            <w:proofErr w:type="spellEnd"/>
            <w:r w:rsidRPr="007F2389">
              <w:t xml:space="preserve"> В.З.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Мясникова</w:t>
            </w:r>
            <w:proofErr w:type="spellEnd"/>
            <w:r w:rsidRPr="007F2389">
              <w:t xml:space="preserve"> И.А.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Парфёнова Т.В.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Орлова Т.П.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Маркова Л.Г.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Мискевич</w:t>
            </w:r>
            <w:proofErr w:type="spellEnd"/>
            <w:r w:rsidRPr="007F2389">
              <w:t xml:space="preserve"> Л.И.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Придевус</w:t>
            </w:r>
            <w:proofErr w:type="spellEnd"/>
            <w:r w:rsidRPr="007F2389">
              <w:t xml:space="preserve"> В.З.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Швыдкова</w:t>
            </w:r>
            <w:proofErr w:type="spellEnd"/>
            <w:r w:rsidRPr="007F2389">
              <w:t xml:space="preserve"> Л.А.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Максимова А.Е.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</w:tr>
      <w:tr w:rsidR="0002755D" w:rsidRPr="007F2389" w:rsidTr="0073227E">
        <w:trPr>
          <w:trHeight w:val="120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Организационные мероприятия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-Участие в выставке «Букет для мамы»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-Логопедический праздник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Март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январь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Носовка Л.</w:t>
            </w:r>
            <w:proofErr w:type="gramStart"/>
            <w:r w:rsidRPr="007F2389">
              <w:t>К</w:t>
            </w:r>
            <w:proofErr w:type="gramEnd"/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</w:tr>
      <w:tr w:rsidR="0002755D" w:rsidRPr="007F2389" w:rsidTr="0073227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Аналитическая деятельность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 обсуждение открытых уроков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 xml:space="preserve">-результаты </w:t>
            </w:r>
            <w:proofErr w:type="spellStart"/>
            <w:r w:rsidRPr="007F2389">
              <w:t>обученности</w:t>
            </w:r>
            <w:proofErr w:type="spellEnd"/>
            <w:r w:rsidRPr="007F2389">
              <w:t xml:space="preserve"> учащихся за 3 четверть.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-анализ прохождения программы и выполнения учебно-тематических планов.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Февраль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Март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март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</w:tr>
      <w:tr w:rsidR="0002755D" w:rsidRPr="007F2389" w:rsidTr="0073227E">
        <w:trPr>
          <w:trHeight w:val="19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Профессиональное развитие педагогов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-Открытые уроки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 Подготовка, представление и защита педагогического опыта преподавателей (размещение материала на сайте школы)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</w:t>
            </w:r>
            <w:proofErr w:type="spellStart"/>
            <w:r w:rsidRPr="007F2389">
              <w:t>взаимопосещение</w:t>
            </w:r>
            <w:proofErr w:type="spellEnd"/>
            <w:r w:rsidRPr="007F2389">
              <w:t xml:space="preserve">  уроков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lastRenderedPageBreak/>
              <w:t>Январь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Февраль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Март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Январь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Март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lastRenderedPageBreak/>
              <w:t>Январь-март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март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lastRenderedPageBreak/>
              <w:t>Носовка Л.К.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Мясникова</w:t>
            </w:r>
            <w:proofErr w:type="spellEnd"/>
            <w:r w:rsidRPr="007F2389">
              <w:t xml:space="preserve">  И.А.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Парфёнова Т.В.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Арвачёва</w:t>
            </w:r>
            <w:proofErr w:type="spellEnd"/>
            <w:r w:rsidRPr="007F2389">
              <w:t xml:space="preserve"> А.Е.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Орлова Т.П.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Колпакова</w:t>
            </w:r>
            <w:proofErr w:type="spellEnd"/>
            <w:r w:rsidRPr="007F2389">
              <w:t xml:space="preserve"> В.В.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Маркова Л.Г.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Алехова О.Б.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lastRenderedPageBreak/>
              <w:t>Придевус</w:t>
            </w:r>
            <w:proofErr w:type="spellEnd"/>
            <w:r w:rsidRPr="007F2389">
              <w:t xml:space="preserve"> В.З.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Носовка Л.К.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Тотмина</w:t>
            </w:r>
            <w:proofErr w:type="spellEnd"/>
            <w:r w:rsidRPr="007F2389">
              <w:t xml:space="preserve"> Е.М.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</w:tr>
      <w:tr w:rsidR="0002755D" w:rsidRPr="007F2389" w:rsidTr="0073227E">
        <w:trPr>
          <w:trHeight w:val="13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lastRenderedPageBreak/>
              <w:t>4.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  <w:rPr>
                <w:b/>
              </w:rPr>
            </w:pPr>
            <w:r w:rsidRPr="007F2389">
              <w:rPr>
                <w:b/>
              </w:rPr>
              <w:t>Апрель-май-июнь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</w:tr>
      <w:tr w:rsidR="0002755D" w:rsidRPr="007F2389" w:rsidTr="0073227E">
        <w:trPr>
          <w:trHeight w:val="13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Профессиональная компетенция учителей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-открытые уроки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 сообщение по теме самообразования  с выходом практического материала.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Неделя «Речи и коммуникативной коммуникации» - «Неделя сказок»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 xml:space="preserve">-«Байкальская неделя» 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 «Неделя здорового образа жизни»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Апрель-май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Жгунова</w:t>
            </w:r>
            <w:proofErr w:type="spellEnd"/>
            <w:r w:rsidRPr="007F2389">
              <w:t xml:space="preserve"> О.В.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Пономаренко Л.Г.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Колпакова</w:t>
            </w:r>
            <w:proofErr w:type="spellEnd"/>
            <w:r w:rsidRPr="007F2389">
              <w:t xml:space="preserve"> В.В.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Жгунова</w:t>
            </w:r>
            <w:proofErr w:type="spellEnd"/>
            <w:r w:rsidRPr="007F2389">
              <w:t xml:space="preserve"> О.В.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Тотмина</w:t>
            </w:r>
            <w:proofErr w:type="spellEnd"/>
            <w:r w:rsidRPr="007F2389">
              <w:t xml:space="preserve"> Е.М.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Пономаренко Л.Г.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Швыдкоыва</w:t>
            </w:r>
            <w:proofErr w:type="spellEnd"/>
            <w:r w:rsidRPr="007F2389">
              <w:t xml:space="preserve"> Л.А.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</w:tr>
      <w:tr w:rsidR="0002755D" w:rsidRPr="007F2389" w:rsidTr="0073227E">
        <w:trPr>
          <w:trHeight w:val="150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Кадровое и методическое обеспечение учебного плана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-Корректировка тематических планов учителей на 2016-2017 учебный год.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-Сбор данных для составления проекта плана работы МО на 2016-2017 учебный год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-Заполнение анкет (планируемая работа на 2016-2017 учебный год</w:t>
            </w:r>
            <w:proofErr w:type="gramStart"/>
            <w:r w:rsidRPr="007F2389">
              <w:t>)О</w:t>
            </w:r>
            <w:proofErr w:type="gramEnd"/>
            <w:r w:rsidRPr="007F2389">
              <w:t>бсуждение тематики докладов и других форм работы по основным проблемам и теории предмета, определение тем открытых уроков, участие в конкурсах, сроки проведения тематических недель и т.д.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-формирование банка потребностей по предметам (заявок на новый учебный год)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Апрель-май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Апрель-май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/>
          <w:p w:rsidR="0002755D" w:rsidRPr="007F2389" w:rsidRDefault="0002755D" w:rsidP="0073227E"/>
          <w:p w:rsidR="0002755D" w:rsidRPr="007F2389" w:rsidRDefault="0002755D" w:rsidP="0073227E">
            <w:r w:rsidRPr="007F2389">
              <w:t>Апрель-май</w:t>
            </w:r>
          </w:p>
          <w:p w:rsidR="0002755D" w:rsidRPr="007F2389" w:rsidRDefault="0002755D" w:rsidP="0073227E">
            <w:pPr>
              <w:spacing w:after="200" w:line="276" w:lineRule="auto"/>
            </w:pPr>
            <w:r w:rsidRPr="007F2389">
              <w:t>Апрель-май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Председатель МО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</w:tr>
      <w:tr w:rsidR="0002755D" w:rsidRPr="007F2389" w:rsidTr="0073227E">
        <w:trPr>
          <w:trHeight w:val="120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Аналитическая деятельность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 xml:space="preserve">- результаты </w:t>
            </w:r>
            <w:proofErr w:type="spellStart"/>
            <w:r w:rsidRPr="007F2389">
              <w:t>обученности</w:t>
            </w:r>
            <w:proofErr w:type="spellEnd"/>
            <w:r w:rsidRPr="007F2389">
              <w:t xml:space="preserve"> учащихся за 4 четверть, год.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 промежуточная (годовая) аттестация – оценка результатов освоения СИПР и развития жизненных компетенций по итогам учебного года.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-Анализ прохождения программы и выполнения учебно-тематических планов.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-Итоги работы МО за год.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lastRenderedPageBreak/>
              <w:t>-Оценка уровня УУД по предметам на конец учебного года.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lastRenderedPageBreak/>
              <w:t>Май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Май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май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Учителя 1 классов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Председатель МО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</w:tr>
      <w:tr w:rsidR="0002755D" w:rsidRPr="007F2389" w:rsidTr="0073227E">
        <w:trPr>
          <w:trHeight w:val="19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 xml:space="preserve"> Профессиональное развитие педагогов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 подготовка, представление и защита педагогического опыта преподавателей (размещение на сайте школы)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-Самоанализ деятельности учителя (личная успеваемость, динамика).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Апрель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май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Арвачёва</w:t>
            </w:r>
            <w:proofErr w:type="spellEnd"/>
            <w:r w:rsidRPr="007F2389">
              <w:t xml:space="preserve"> А.Е.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Мясникова</w:t>
            </w:r>
            <w:proofErr w:type="spellEnd"/>
            <w:r w:rsidRPr="007F2389">
              <w:t xml:space="preserve"> И.А.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</w:tr>
      <w:tr w:rsidR="0002755D" w:rsidRPr="007F2389" w:rsidTr="0073227E">
        <w:trPr>
          <w:trHeight w:val="120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Оперативный контроль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-Контроль выполнения учебных программ.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май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Председатель МО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</w:tr>
      <w:tr w:rsidR="0002755D" w:rsidRPr="007F2389" w:rsidTr="0073227E">
        <w:trPr>
          <w:trHeight w:val="150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Организационные мероприятия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 xml:space="preserve">- Праздник </w:t>
            </w:r>
            <w:proofErr w:type="gramStart"/>
            <w:r w:rsidRPr="007F2389">
              <w:t>–э</w:t>
            </w:r>
            <w:proofErr w:type="gramEnd"/>
            <w:r w:rsidRPr="007F2389">
              <w:t>кскурсия «Знакомство с профессией»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- Организация выставки детского творчества.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 xml:space="preserve"> -выпускные праздники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Апрель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Май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май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Носовка Л.К.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proofErr w:type="spellStart"/>
            <w:r w:rsidRPr="007F2389">
              <w:t>Бобрышев</w:t>
            </w:r>
            <w:proofErr w:type="spellEnd"/>
            <w:r w:rsidRPr="007F2389">
              <w:t xml:space="preserve"> В.Д.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Носовка Л.К.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  <w:r w:rsidRPr="007F2389">
              <w:t>Все учителя</w:t>
            </w:r>
          </w:p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55D" w:rsidRPr="007F2389" w:rsidRDefault="0002755D" w:rsidP="0073227E">
            <w:pPr>
              <w:tabs>
                <w:tab w:val="left" w:pos="1395"/>
              </w:tabs>
              <w:jc w:val="both"/>
            </w:pPr>
          </w:p>
        </w:tc>
      </w:tr>
    </w:tbl>
    <w:p w:rsidR="008B47AC" w:rsidRDefault="0002755D">
      <w:bookmarkStart w:id="0" w:name="_GoBack"/>
      <w:bookmarkEnd w:id="0"/>
    </w:p>
    <w:sectPr w:rsidR="008B47AC" w:rsidSect="0002755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0E"/>
    <w:rsid w:val="0002755D"/>
    <w:rsid w:val="00611428"/>
    <w:rsid w:val="008E480E"/>
    <w:rsid w:val="00C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1023</Words>
  <Characters>5837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2016-12-25T06:21:00Z</dcterms:created>
  <dcterms:modified xsi:type="dcterms:W3CDTF">2016-12-25T06:21:00Z</dcterms:modified>
</cp:coreProperties>
</file>